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EB" w:rsidRDefault="00E641EB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28496A" w:rsidRDefault="0028496A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B012D1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B012D1">
        <w:rPr>
          <w:rFonts w:ascii="Times New Roman" w:hAnsi="Times New Roman" w:cs="Times New Roman"/>
          <w:bCs/>
          <w:sz w:val="24"/>
          <w:szCs w:val="28"/>
        </w:rPr>
        <w:t xml:space="preserve"> № </w:t>
      </w:r>
      <w:r w:rsidRPr="00B012D1">
        <w:rPr>
          <w:rFonts w:ascii="Times New Roman" w:hAnsi="Times New Roman" w:cs="Times New Roman"/>
          <w:bCs/>
          <w:sz w:val="24"/>
          <w:szCs w:val="28"/>
        </w:rPr>
        <w:t>1</w:t>
      </w:r>
    </w:p>
    <w:p w:rsidR="00B012D1" w:rsidRDefault="00B012D1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к постановлению Исполкома ФНПР </w:t>
      </w:r>
    </w:p>
    <w:p w:rsidR="00B012D1" w:rsidRPr="00B012D1" w:rsidRDefault="00B012D1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3E4BBD">
        <w:rPr>
          <w:rFonts w:ascii="Times New Roman" w:hAnsi="Times New Roman" w:cs="Times New Roman"/>
          <w:bCs/>
          <w:sz w:val="24"/>
          <w:szCs w:val="28"/>
        </w:rPr>
        <w:t>21.04.</w:t>
      </w:r>
      <w:r>
        <w:rPr>
          <w:rFonts w:ascii="Times New Roman" w:hAnsi="Times New Roman" w:cs="Times New Roman"/>
          <w:bCs/>
          <w:sz w:val="24"/>
          <w:szCs w:val="28"/>
        </w:rPr>
        <w:t>2020</w:t>
      </w:r>
      <w:r w:rsidR="003E4BBD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№ </w:t>
      </w:r>
      <w:r w:rsidR="003E4BBD">
        <w:rPr>
          <w:rFonts w:ascii="Times New Roman" w:hAnsi="Times New Roman" w:cs="Times New Roman"/>
          <w:bCs/>
          <w:sz w:val="24"/>
          <w:szCs w:val="28"/>
        </w:rPr>
        <w:t>3-2</w:t>
      </w:r>
    </w:p>
    <w:p w:rsidR="00B012D1" w:rsidRDefault="00B012D1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8BE" w:rsidRDefault="008F68BE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EB" w:rsidRDefault="00E641EB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496A" w:rsidRDefault="0028496A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Единая</w:t>
      </w:r>
      <w:proofErr w:type="gramEnd"/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Интернет-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акция профсоюзов</w:t>
      </w:r>
    </w:p>
    <w:p w:rsidR="00B012D1" w:rsidRDefault="00B012D1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EB" w:rsidRPr="0079263C" w:rsidRDefault="00E641EB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акции является привлечение общественного внимания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к актуальным для работающего населения проблемам, сохраняющимся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социально-трудовой сфере: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 бедности среди работающих, отсутствию справедливой оплаты и справедливого распределения результатов труда, отсутствию полноценной защиты прав всех без исключения работников, независимо от формы занятости и места работы (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«За индексацию зарплат, за индексацию пенсий работающим пенсионерам!»),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proofErr w:type="gramStart"/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снижению уровня и объёмов социальной защиты, обеспечиваемой системой обязательного социального страхования</w:t>
      </w:r>
      <w:r w:rsidRPr="007926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(«За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права работников!</w:t>
      </w:r>
      <w:proofErr w:type="gramEnd"/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                       </w:t>
      </w:r>
      <w:proofErr w:type="gramStart"/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За Конституцию!»), </w:t>
      </w:r>
      <w:proofErr w:type="gramEnd"/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падения реальных доходов населения, повышению цен на товары широкого потребления и нарушению стандартных социальных связей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обществе, связанных с пандемией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-19 и экономическими проблемами («Солидарность сильнее заразы!»).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участников </w:t>
      </w:r>
      <w:proofErr w:type="spellStart"/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Интернет-акции</w:t>
      </w:r>
      <w:proofErr w:type="spellEnd"/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: с 27 апреля по </w:t>
      </w:r>
      <w:r w:rsidR="00B012D1">
        <w:rPr>
          <w:rFonts w:ascii="Times New Roman" w:eastAsia="Times New Roman" w:hAnsi="Times New Roman"/>
          <w:sz w:val="28"/>
          <w:szCs w:val="28"/>
          <w:lang w:eastAsia="ru-RU"/>
        </w:rPr>
        <w:t>1 мая 2020 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разместить на своей странице в социальной сети пост (текстовое сообщение, фотографию, изображение или видеоролик), отражающий отношение автора к необходимости решения вышеозначенных проблем. Пост должен также содержать официальные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хэштеги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(метки) акции: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СОЛИДАРНОСТЬсильнееЗАРАЗЫ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#1мая #профсоюз #ФНПР.  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максимальной эффективности акции участникам рекомендуется использовать технологию «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челлендж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»  (от англ. 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challenge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«вызов») – указывать в посте активные ссылки на страницы друзей. В этом случае сообщения об акции будут иметь приоритет в новостной ленте указанных пользователей.</w:t>
      </w:r>
    </w:p>
    <w:p w:rsidR="0028496A" w:rsidRPr="0079263C" w:rsidRDefault="0028496A" w:rsidP="00E641EB">
      <w:pPr>
        <w:pStyle w:val="a3"/>
        <w:spacing w:before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акции рекомендуется заменить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аватар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(главную фотографию личной страницы) в социальных сетях на логотип  акции, размещенный на сайте ФНПР (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fnpr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E641EB" w:rsidRDefault="00E641EB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96A" w:rsidRPr="0079263C" w:rsidRDefault="0028496A" w:rsidP="00E641EB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Варианты проведения акции: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Видеообращение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«1 мая я за:…»</w:t>
      </w:r>
      <w:proofErr w:type="gramStart"/>
      <w:r w:rsidRPr="007926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работает дистанционно – фото или видео в форменной одежде и с элементами профессиональной атрибутики в домашней обстановке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сюжетом «Я работаю дистанционно»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продолжает трудиться на своем рабочем месте – фото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видео с рабочего места в форменной одежде и с профессиональной атрибутикой с сюжетом «Я продолжаю работать»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тех, чья профессиональная деятельность приостановлена ил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прекращена, - фото или видео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форменной одежде и с профессиональной атрибутикой на улице с сюжетом «Я хочу снова работать»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хочуработать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 напечатанной или написанной от руки табличкой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«Я иду на Первомай» и (или) конкретным лозунгом, отвечающим задаче акции.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с первомайских демонстраций прошлых лет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ВспомнимПервомай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со словами солидарности, благодарности и поддержки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врачам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 представителям иных профессий, оказавшихся «на передовой» борьбы с распростран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proofErr w:type="spellStart"/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#спасибо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Фото или видео профсоюзных волон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>теров, оказывающих помощь людям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</w:t>
      </w:r>
      <w:bookmarkStart w:id="0" w:name="_GoBack"/>
      <w:bookmarkEnd w:id="0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озможностями, 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profvolonter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Любые иные законные формы </w:t>
      </w:r>
      <w:proofErr w:type="spellStart"/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интернет-активности</w:t>
      </w:r>
      <w:proofErr w:type="spellEnd"/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, отвечающие задач</w:t>
      </w:r>
      <w:r w:rsidR="00B012D1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акции.</w:t>
      </w:r>
    </w:p>
    <w:p w:rsidR="004B3794" w:rsidRDefault="004B3794"/>
    <w:sectPr w:rsidR="004B3794" w:rsidSect="00B012D1">
      <w:headerReference w:type="default" r:id="rId7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D1" w:rsidRPr="00C14E7B" w:rsidRDefault="00B012D1" w:rsidP="00B012D1">
      <w:pPr>
        <w:spacing w:after="0" w:line="240" w:lineRule="auto"/>
      </w:pPr>
      <w:r>
        <w:separator/>
      </w:r>
    </w:p>
  </w:endnote>
  <w:endnote w:type="continuationSeparator" w:id="0">
    <w:p w:rsidR="00B012D1" w:rsidRPr="00C14E7B" w:rsidRDefault="00B012D1" w:rsidP="00B0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D1" w:rsidRPr="00C14E7B" w:rsidRDefault="00B012D1" w:rsidP="00B012D1">
      <w:pPr>
        <w:spacing w:after="0" w:line="240" w:lineRule="auto"/>
      </w:pPr>
      <w:r>
        <w:separator/>
      </w:r>
    </w:p>
  </w:footnote>
  <w:footnote w:type="continuationSeparator" w:id="0">
    <w:p w:rsidR="00B012D1" w:rsidRPr="00C14E7B" w:rsidRDefault="00B012D1" w:rsidP="00B0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5329"/>
      <w:docPartObj>
        <w:docPartGallery w:val="Page Numbers (Top of Page)"/>
        <w:docPartUnique/>
      </w:docPartObj>
    </w:sdtPr>
    <w:sdtContent>
      <w:p w:rsidR="009A7651" w:rsidRDefault="00875C6C" w:rsidP="00B012D1">
        <w:pPr>
          <w:pStyle w:val="a4"/>
          <w:jc w:val="center"/>
        </w:pPr>
        <w:r>
          <w:fldChar w:fldCharType="begin"/>
        </w:r>
        <w:r w:rsidR="008F68BE">
          <w:instrText xml:space="preserve"> PAGE   \* MERGEFORMAT </w:instrText>
        </w:r>
        <w:r>
          <w:fldChar w:fldCharType="separate"/>
        </w:r>
        <w:r w:rsidR="00E641EB">
          <w:rPr>
            <w:noProof/>
          </w:rPr>
          <w:t>2</w:t>
        </w:r>
        <w:r>
          <w:fldChar w:fldCharType="end"/>
        </w:r>
      </w:p>
    </w:sdtContent>
  </w:sdt>
  <w:p w:rsidR="009A7651" w:rsidRDefault="00E641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96A"/>
    <w:rsid w:val="00163022"/>
    <w:rsid w:val="001A3E92"/>
    <w:rsid w:val="00200AEE"/>
    <w:rsid w:val="00242B2F"/>
    <w:rsid w:val="0028496A"/>
    <w:rsid w:val="003E4BBD"/>
    <w:rsid w:val="004B3794"/>
    <w:rsid w:val="00875C6C"/>
    <w:rsid w:val="008F68BE"/>
    <w:rsid w:val="00AD7B4B"/>
    <w:rsid w:val="00B012D1"/>
    <w:rsid w:val="00E641EB"/>
    <w:rsid w:val="00E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6A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96A"/>
    <w:pPr>
      <w:spacing w:before="0"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28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96A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B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2D1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pr.obshiotdel</dc:creator>
  <cp:lastModifiedBy>pr.obshiotdel</cp:lastModifiedBy>
  <cp:revision>6</cp:revision>
  <cp:lastPrinted>2020-04-20T13:08:00Z</cp:lastPrinted>
  <dcterms:created xsi:type="dcterms:W3CDTF">2020-04-20T13:03:00Z</dcterms:created>
  <dcterms:modified xsi:type="dcterms:W3CDTF">2020-04-21T07:18:00Z</dcterms:modified>
</cp:coreProperties>
</file>